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9AA9" w14:textId="77777777" w:rsidR="001D7A8E" w:rsidRDefault="0077494A">
      <w:pPr>
        <w:spacing w:after="0" w:line="239" w:lineRule="auto"/>
        <w:ind w:left="720" w:right="582" w:firstLine="0"/>
        <w:jc w:val="center"/>
        <w:rPr>
          <w:b/>
          <w:sz w:val="28"/>
        </w:rPr>
      </w:pPr>
      <w:r>
        <w:rPr>
          <w:b/>
          <w:sz w:val="28"/>
        </w:rPr>
        <w:t xml:space="preserve">Supplemental Nutrition Assistance Program (SNAP) </w:t>
      </w:r>
    </w:p>
    <w:p w14:paraId="2698C3AB" w14:textId="57A6D9E4" w:rsidR="001D7A8E" w:rsidRDefault="001D7A8E">
      <w:pPr>
        <w:spacing w:after="0" w:line="239" w:lineRule="auto"/>
        <w:ind w:left="720" w:right="582" w:firstLine="0"/>
        <w:jc w:val="center"/>
        <w:rPr>
          <w:b/>
          <w:sz w:val="28"/>
        </w:rPr>
      </w:pPr>
      <w:r>
        <w:rPr>
          <w:b/>
          <w:sz w:val="28"/>
        </w:rPr>
        <w:t>Eligibility Guidelines</w:t>
      </w:r>
      <w:r w:rsidR="0077494A">
        <w:rPr>
          <w:b/>
          <w:sz w:val="28"/>
        </w:rPr>
        <w:t xml:space="preserve"> </w:t>
      </w:r>
    </w:p>
    <w:p w14:paraId="09BD6495" w14:textId="1C3EAB99" w:rsidR="009027A0" w:rsidRPr="001D7A8E" w:rsidRDefault="0077494A">
      <w:pPr>
        <w:spacing w:after="0" w:line="239" w:lineRule="auto"/>
        <w:ind w:left="720" w:right="582" w:firstLine="0"/>
        <w:jc w:val="center"/>
        <w:rPr>
          <w:sz w:val="16"/>
          <w:szCs w:val="16"/>
        </w:rPr>
      </w:pPr>
      <w:r w:rsidRPr="001D7A8E">
        <w:rPr>
          <w:b/>
          <w:sz w:val="16"/>
          <w:szCs w:val="16"/>
        </w:rPr>
        <w:t>Effective October 1, 202</w:t>
      </w:r>
      <w:r w:rsidR="00CA24B0">
        <w:rPr>
          <w:b/>
          <w:sz w:val="16"/>
          <w:szCs w:val="16"/>
        </w:rPr>
        <w:t>5</w:t>
      </w:r>
    </w:p>
    <w:p w14:paraId="41C86B91" w14:textId="77777777" w:rsidR="009027A0" w:rsidRDefault="0077494A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0797FA5D" w14:textId="3B4F124C" w:rsidR="001D7A8E" w:rsidRDefault="001D7A8E">
      <w:pPr>
        <w:ind w:left="115"/>
      </w:pPr>
      <w:r>
        <w:t>T</w:t>
      </w:r>
      <w:r w:rsidR="0077494A">
        <w:t xml:space="preserve">he U. S. Department of Agriculture (USDA) adjusts the income eligibility limits and SNAP benefits annually on October 1. </w:t>
      </w:r>
      <w:r>
        <w:t xml:space="preserve">The actual amount of SNAP for which a household is eligible depends on the household net income after allowable deductions. </w:t>
      </w:r>
    </w:p>
    <w:p w14:paraId="1A6D9F66" w14:textId="77777777" w:rsidR="001D7A8E" w:rsidRDefault="001D7A8E">
      <w:pPr>
        <w:ind w:left="115"/>
      </w:pPr>
    </w:p>
    <w:p w14:paraId="40D35F6F" w14:textId="4CEA918C" w:rsidR="009027A0" w:rsidRDefault="0077494A">
      <w:pPr>
        <w:ind w:left="115"/>
      </w:pPr>
      <w:r>
        <w:t>Maximum gross and net monthly income</w:t>
      </w:r>
      <w:r w:rsidR="001D7A8E">
        <w:t xml:space="preserve"> and maximum benefit amounts</w:t>
      </w:r>
      <w:r>
        <w:t xml:space="preserve"> of households of various sizes are as follows: </w:t>
      </w:r>
    </w:p>
    <w:p w14:paraId="0801034A" w14:textId="77777777" w:rsidR="009027A0" w:rsidRDefault="0077494A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142" w:type="dxa"/>
        <w:tblInd w:w="392" w:type="dxa"/>
        <w:tblCellMar>
          <w:top w:w="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8"/>
        <w:gridCol w:w="2504"/>
        <w:gridCol w:w="2505"/>
        <w:gridCol w:w="2505"/>
      </w:tblGrid>
      <w:tr w:rsidR="001D7A8E" w14:paraId="669CCB48" w14:textId="088362E4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D8D2" w14:textId="77777777" w:rsidR="001D7A8E" w:rsidRDefault="001D7A8E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Household size</w:t>
            </w:r>
            <w: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A6D6" w14:textId="77777777" w:rsidR="001D7A8E" w:rsidRDefault="001D7A8E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Gross monthly income</w:t>
            </w:r>
            <w: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4293" w14:textId="77777777" w:rsidR="001D7A8E" w:rsidRDefault="001D7A8E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Net monthly income</w:t>
            </w:r>
            <w: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99E" w14:textId="0E096361" w:rsidR="001D7A8E" w:rsidRDefault="001D7A8E">
            <w:pPr>
              <w:spacing w:after="0" w:line="259" w:lineRule="auto"/>
              <w:ind w:left="0" w:right="20" w:firstLine="0"/>
              <w:jc w:val="center"/>
              <w:rPr>
                <w:b/>
              </w:rPr>
            </w:pPr>
            <w:r>
              <w:rPr>
                <w:b/>
              </w:rPr>
              <w:t>Maximum Monthly Benefit</w:t>
            </w:r>
          </w:p>
        </w:tc>
      </w:tr>
      <w:tr w:rsidR="001D7A8E" w14:paraId="55860CB8" w14:textId="3A61B35B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66BE" w14:textId="77777777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5BD8" w14:textId="5E1DE1F8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$1,6</w:t>
            </w:r>
            <w:r w:rsidR="0021012F">
              <w:t>96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389F" w14:textId="1C0038F3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$1,</w:t>
            </w:r>
            <w:r w:rsidR="00D4241F">
              <w:t>305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858C" w14:textId="70E4B4A8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$29</w:t>
            </w:r>
            <w:r w:rsidR="00E24CCB">
              <w:t>8</w:t>
            </w:r>
            <w:r>
              <w:t xml:space="preserve">  </w:t>
            </w:r>
          </w:p>
        </w:tc>
      </w:tr>
      <w:tr w:rsidR="001D7A8E" w14:paraId="44EFC37B" w14:textId="67521D61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A56" w14:textId="177B0BED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 xml:space="preserve">2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F068" w14:textId="64EFE81A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$2,2</w:t>
            </w:r>
            <w:r w:rsidR="0021012F">
              <w:t>92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6ADF" w14:textId="0A8DFC2C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$1,7</w:t>
            </w:r>
            <w:r w:rsidR="00D4241F">
              <w:t>63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40E" w14:textId="69629033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$5</w:t>
            </w:r>
            <w:r w:rsidR="00E24CCB">
              <w:t>4</w:t>
            </w:r>
            <w:r>
              <w:t xml:space="preserve">6  </w:t>
            </w:r>
          </w:p>
        </w:tc>
      </w:tr>
      <w:tr w:rsidR="001D7A8E" w14:paraId="6F118111" w14:textId="6A2E638D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10B0" w14:textId="77777777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 xml:space="preserve">3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02F5" w14:textId="018BE20D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$2,</w:t>
            </w:r>
            <w:r w:rsidR="00547CB8">
              <w:t>888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54BD" w14:textId="50C95C7E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$2,</w:t>
            </w:r>
            <w:r w:rsidR="00D4241F">
              <w:t>221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998" w14:textId="71D0BCD7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$78</w:t>
            </w:r>
            <w:r w:rsidR="00E24CCB">
              <w:t>5</w:t>
            </w:r>
            <w:r>
              <w:t xml:space="preserve">  </w:t>
            </w:r>
          </w:p>
        </w:tc>
      </w:tr>
      <w:tr w:rsidR="001D7A8E" w14:paraId="465AC884" w14:textId="7FB2B8DF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20A" w14:textId="77777777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 xml:space="preserve">4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CCA9" w14:textId="1054B4AA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$3,</w:t>
            </w:r>
            <w:r w:rsidR="00547CB8">
              <w:t>483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D9F" w14:textId="683E6F03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$2,6</w:t>
            </w:r>
            <w:r w:rsidR="00D4241F">
              <w:t>8</w:t>
            </w:r>
            <w:r>
              <w:t xml:space="preserve">0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4D1C" w14:textId="0B858F0B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$9</w:t>
            </w:r>
            <w:r w:rsidR="00E24CCB">
              <w:t>94</w:t>
            </w:r>
            <w:r>
              <w:t xml:space="preserve">  </w:t>
            </w:r>
          </w:p>
        </w:tc>
      </w:tr>
      <w:tr w:rsidR="001D7A8E" w14:paraId="4EF74F0D" w14:textId="5D79D5A8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3BEF" w14:textId="77777777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FA58" w14:textId="0538668F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$</w:t>
            </w:r>
            <w:r w:rsidR="00547CB8">
              <w:t>4,079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D67D" w14:textId="1DA09E0F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$3,</w:t>
            </w:r>
            <w:r w:rsidR="00E24CCB">
              <w:t>138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677F" w14:textId="6B03ACB5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$1,18</w:t>
            </w:r>
            <w:r w:rsidR="00E24CCB">
              <w:t>3</w:t>
            </w:r>
            <w:r>
              <w:t xml:space="preserve">  </w:t>
            </w:r>
          </w:p>
        </w:tc>
      </w:tr>
      <w:tr w:rsidR="001D7A8E" w14:paraId="2F8EF4C9" w14:textId="5EBD4854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972B" w14:textId="77777777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 xml:space="preserve">6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0040" w14:textId="448778A7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$4,</w:t>
            </w:r>
            <w:r w:rsidR="00547CB8">
              <w:t>675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507E" w14:textId="2D4E6B59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$3,</w:t>
            </w:r>
            <w:r w:rsidR="00E24CCB">
              <w:t>596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AC83" w14:textId="5196D6B8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$1,</w:t>
            </w:r>
            <w:r w:rsidR="00E24CCB">
              <w:t>421</w:t>
            </w:r>
            <w:r>
              <w:t xml:space="preserve">  </w:t>
            </w:r>
          </w:p>
        </w:tc>
      </w:tr>
      <w:tr w:rsidR="001D7A8E" w14:paraId="61257670" w14:textId="15C2E9F2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A0C2" w14:textId="77777777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 xml:space="preserve">7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EEDE" w14:textId="23954F06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$5,</w:t>
            </w:r>
            <w:r w:rsidR="00605E70">
              <w:t>271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A3EB" w14:textId="778FD5DD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</w:t>
            </w:r>
            <w:r w:rsidR="00E24CCB">
              <w:t>4,055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9FE9" w14:textId="1863F59C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$1,5</w:t>
            </w:r>
            <w:r w:rsidR="00E24CCB">
              <w:t>71</w:t>
            </w:r>
            <w:r>
              <w:t xml:space="preserve">  </w:t>
            </w:r>
          </w:p>
        </w:tc>
      </w:tr>
      <w:tr w:rsidR="001D7A8E" w14:paraId="1B3ECF33" w14:textId="142493ED" w:rsidTr="001D7A8E">
        <w:trPr>
          <w:trHeight w:val="24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A17E" w14:textId="77777777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 xml:space="preserve">8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53CF" w14:textId="23494571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$5,</w:t>
            </w:r>
            <w:r w:rsidR="00605E70">
              <w:t>867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21E9" w14:textId="7F13A2B3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$4,</w:t>
            </w:r>
            <w:r w:rsidR="00E24CCB">
              <w:t>513</w:t>
            </w:r>
            <w: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9C53" w14:textId="3E59ECEB" w:rsidR="001D7A8E" w:rsidRDefault="001D7A8E" w:rsidP="001D7A8E">
            <w:pPr>
              <w:spacing w:after="0" w:line="259" w:lineRule="auto"/>
              <w:ind w:left="0" w:right="9" w:firstLine="0"/>
              <w:jc w:val="center"/>
            </w:pPr>
            <w:r>
              <w:t>$1,7</w:t>
            </w:r>
            <w:r w:rsidR="00E24CCB">
              <w:t>89</w:t>
            </w:r>
            <w:r>
              <w:t xml:space="preserve">  </w:t>
            </w:r>
          </w:p>
        </w:tc>
      </w:tr>
      <w:tr w:rsidR="001D7A8E" w14:paraId="68E31D75" w14:textId="21B902F5" w:rsidTr="001D7A8E">
        <w:trPr>
          <w:trHeight w:val="24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C0D" w14:textId="77777777" w:rsidR="001D7A8E" w:rsidRDefault="001D7A8E" w:rsidP="001D7A8E">
            <w:pPr>
              <w:spacing w:after="0" w:line="259" w:lineRule="auto"/>
              <w:ind w:left="0" w:right="20" w:firstLine="0"/>
              <w:jc w:val="center"/>
            </w:pPr>
            <w:r>
              <w:t xml:space="preserve">Each additional member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B53A" w14:textId="75477FDA" w:rsidR="001D7A8E" w:rsidRDefault="001D7A8E" w:rsidP="001D7A8E">
            <w:pPr>
              <w:spacing w:after="0" w:line="259" w:lineRule="auto"/>
              <w:ind w:left="0" w:right="8" w:firstLine="0"/>
              <w:jc w:val="center"/>
            </w:pPr>
            <w:r>
              <w:t>+ $5</w:t>
            </w:r>
            <w:r w:rsidR="00605E70">
              <w:t>96</w:t>
            </w:r>
            <w: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3822" w14:textId="02821D9A" w:rsidR="001D7A8E" w:rsidRDefault="001D7A8E" w:rsidP="001D7A8E">
            <w:pPr>
              <w:spacing w:after="0" w:line="259" w:lineRule="auto"/>
              <w:ind w:left="45" w:right="0" w:firstLine="0"/>
              <w:jc w:val="center"/>
            </w:pPr>
            <w:r>
              <w:t>+ $4</w:t>
            </w:r>
            <w:r w:rsidR="00E24CCB">
              <w:t>5</w:t>
            </w:r>
            <w:r>
              <w:t xml:space="preserve">9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2C92" w14:textId="1E55050B" w:rsidR="001D7A8E" w:rsidRDefault="001D7A8E" w:rsidP="001D7A8E">
            <w:pPr>
              <w:spacing w:after="0" w:line="259" w:lineRule="auto"/>
              <w:ind w:left="45" w:right="0" w:firstLine="0"/>
              <w:jc w:val="center"/>
            </w:pPr>
            <w:r>
              <w:t>+ $2</w:t>
            </w:r>
            <w:r w:rsidR="00E24CCB">
              <w:t>18</w:t>
            </w:r>
            <w:r>
              <w:t xml:space="preserve">  </w:t>
            </w:r>
          </w:p>
        </w:tc>
      </w:tr>
    </w:tbl>
    <w:p w14:paraId="6BEDF8AE" w14:textId="77777777" w:rsidR="009027A0" w:rsidRDefault="0077494A">
      <w:pPr>
        <w:spacing w:after="127" w:line="259" w:lineRule="auto"/>
        <w:ind w:left="0" w:right="0" w:firstLine="0"/>
      </w:pPr>
      <w:r>
        <w:rPr>
          <w:sz w:val="13"/>
        </w:rPr>
        <w:t xml:space="preserve"> </w:t>
      </w:r>
    </w:p>
    <w:p w14:paraId="23135E07" w14:textId="77777777" w:rsidR="009027A0" w:rsidRDefault="0077494A">
      <w:pPr>
        <w:pStyle w:val="Heading1"/>
      </w:pPr>
      <w:r>
        <w:t>Deductions</w:t>
      </w:r>
      <w:r>
        <w:rPr>
          <w:b w:val="0"/>
        </w:rPr>
        <w:t xml:space="preserve"> </w:t>
      </w:r>
    </w:p>
    <w:p w14:paraId="390AF6E1" w14:textId="77777777" w:rsidR="009027A0" w:rsidRDefault="0077494A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14:paraId="74ADE263" w14:textId="77777777" w:rsidR="009027A0" w:rsidRDefault="0077494A">
      <w:pPr>
        <w:numPr>
          <w:ilvl w:val="0"/>
          <w:numId w:val="1"/>
        </w:numPr>
        <w:ind w:hanging="360"/>
      </w:pPr>
      <w:r>
        <w:t xml:space="preserve">The standard deduction, which is deducted from all households’ income, is: </w:t>
      </w:r>
    </w:p>
    <w:p w14:paraId="4DD2E933" w14:textId="199922E5" w:rsidR="009027A0" w:rsidRDefault="0077494A" w:rsidP="000C1D72">
      <w:pPr>
        <w:numPr>
          <w:ilvl w:val="1"/>
          <w:numId w:val="1"/>
        </w:numPr>
        <w:ind w:hanging="360"/>
      </w:pPr>
      <w:r>
        <w:t>$20</w:t>
      </w:r>
      <w:r w:rsidR="000C1D72">
        <w:t>9</w:t>
      </w:r>
      <w:r>
        <w:t xml:space="preserve"> with 1-3 household members </w:t>
      </w:r>
    </w:p>
    <w:p w14:paraId="2F491F79" w14:textId="5398F5F9" w:rsidR="009027A0" w:rsidRDefault="0077494A" w:rsidP="000C1D72">
      <w:pPr>
        <w:numPr>
          <w:ilvl w:val="1"/>
          <w:numId w:val="1"/>
        </w:numPr>
        <w:ind w:hanging="360"/>
      </w:pPr>
      <w:r>
        <w:t>$2</w:t>
      </w:r>
      <w:r w:rsidR="000C1D72">
        <w:t>23</w:t>
      </w:r>
      <w:r>
        <w:t xml:space="preserve"> with 4 household members </w:t>
      </w:r>
    </w:p>
    <w:p w14:paraId="2349258C" w14:textId="30BA0045" w:rsidR="009027A0" w:rsidRDefault="0077494A" w:rsidP="000C1D72">
      <w:pPr>
        <w:numPr>
          <w:ilvl w:val="1"/>
          <w:numId w:val="1"/>
        </w:numPr>
        <w:ind w:hanging="360"/>
      </w:pPr>
      <w:r>
        <w:t>$2</w:t>
      </w:r>
      <w:r w:rsidR="000C1D72">
        <w:t>61</w:t>
      </w:r>
      <w:r>
        <w:t xml:space="preserve"> with 5 household members </w:t>
      </w:r>
    </w:p>
    <w:p w14:paraId="4832355D" w14:textId="770B2E5B" w:rsidR="009027A0" w:rsidRDefault="0077494A" w:rsidP="000C1D72">
      <w:pPr>
        <w:numPr>
          <w:ilvl w:val="1"/>
          <w:numId w:val="1"/>
        </w:numPr>
        <w:ind w:hanging="360"/>
      </w:pPr>
      <w:r>
        <w:t>$29</w:t>
      </w:r>
      <w:r w:rsidR="000C1D72">
        <w:t>9</w:t>
      </w:r>
      <w:r>
        <w:t xml:space="preserve"> with 6 or more household members </w:t>
      </w:r>
    </w:p>
    <w:p w14:paraId="493611E4" w14:textId="77777777" w:rsidR="009027A0" w:rsidRDefault="0077494A">
      <w:pPr>
        <w:spacing w:after="3" w:line="259" w:lineRule="auto"/>
        <w:ind w:left="0" w:right="0" w:firstLine="0"/>
      </w:pPr>
      <w:r>
        <w:rPr>
          <w:sz w:val="19"/>
        </w:rPr>
        <w:t xml:space="preserve"> </w:t>
      </w:r>
    </w:p>
    <w:p w14:paraId="3A594141" w14:textId="0AA87903" w:rsidR="009027A0" w:rsidRDefault="0077494A">
      <w:pPr>
        <w:numPr>
          <w:ilvl w:val="0"/>
          <w:numId w:val="1"/>
        </w:numPr>
        <w:ind w:hanging="360"/>
      </w:pPr>
      <w:r>
        <w:t xml:space="preserve">The maximum deduction for high housing and utility </w:t>
      </w:r>
      <w:proofErr w:type="gramStart"/>
      <w:r>
        <w:t>expense</w:t>
      </w:r>
      <w:proofErr w:type="gramEnd"/>
      <w:r>
        <w:t xml:space="preserve"> is $7</w:t>
      </w:r>
      <w:r w:rsidR="00980671">
        <w:t>44</w:t>
      </w:r>
      <w:r>
        <w:t xml:space="preserve">. </w:t>
      </w:r>
    </w:p>
    <w:p w14:paraId="0D2923E6" w14:textId="0F684717" w:rsidR="009027A0" w:rsidRDefault="0077494A">
      <w:pPr>
        <w:numPr>
          <w:ilvl w:val="0"/>
          <w:numId w:val="1"/>
        </w:numPr>
        <w:ind w:hanging="360"/>
      </w:pPr>
      <w:r>
        <w:t>The Homeless Standard Deduction is $19</w:t>
      </w:r>
      <w:r w:rsidR="00980671">
        <w:t>8.99</w:t>
      </w:r>
      <w:r>
        <w:t xml:space="preserve"> per month. </w:t>
      </w:r>
    </w:p>
    <w:p w14:paraId="7E52D464" w14:textId="77777777" w:rsidR="009027A0" w:rsidRDefault="0077494A">
      <w:pPr>
        <w:numPr>
          <w:ilvl w:val="0"/>
          <w:numId w:val="1"/>
        </w:numPr>
        <w:ind w:hanging="360"/>
      </w:pPr>
      <w:r>
        <w:t xml:space="preserve">Households with elderly or disabled members may be eligible for additional deductions. </w:t>
      </w:r>
    </w:p>
    <w:p w14:paraId="4AAAF61D" w14:textId="77777777" w:rsidR="009027A0" w:rsidRDefault="0077494A">
      <w:pPr>
        <w:numPr>
          <w:ilvl w:val="0"/>
          <w:numId w:val="1"/>
        </w:numPr>
        <w:ind w:hanging="360"/>
      </w:pPr>
      <w:r>
        <w:t xml:space="preserve">Households who pay court ordered child support are also eligible for an additional deduction. </w:t>
      </w:r>
    </w:p>
    <w:p w14:paraId="1BB0A50F" w14:textId="77777777" w:rsidR="009027A0" w:rsidRDefault="0077494A">
      <w:pPr>
        <w:numPr>
          <w:ilvl w:val="0"/>
          <w:numId w:val="1"/>
        </w:numPr>
        <w:ind w:hanging="360"/>
      </w:pPr>
      <w:r>
        <w:t xml:space="preserve">Households who pay dependent care expense may be eligible for an additional deduction. </w:t>
      </w:r>
    </w:p>
    <w:p w14:paraId="62B8E0DA" w14:textId="77777777" w:rsidR="009027A0" w:rsidRDefault="0077494A">
      <w:pPr>
        <w:spacing w:after="0" w:line="259" w:lineRule="auto"/>
        <w:ind w:left="0" w:right="0" w:firstLine="0"/>
      </w:pPr>
      <w:r>
        <w:rPr>
          <w:sz w:val="19"/>
        </w:rPr>
        <w:t xml:space="preserve"> </w:t>
      </w:r>
    </w:p>
    <w:p w14:paraId="7E5D1C14" w14:textId="1B67F464" w:rsidR="001D7A8E" w:rsidRDefault="0077494A" w:rsidP="001D7A8E">
      <w:pPr>
        <w:pStyle w:val="Heading1"/>
      </w:pPr>
      <w:r>
        <w:t xml:space="preserve"> </w:t>
      </w:r>
      <w:r w:rsidR="001D7A8E">
        <w:t>Resource Limit</w:t>
      </w:r>
      <w:r w:rsidR="001D7A8E">
        <w:rPr>
          <w:b w:val="0"/>
        </w:rPr>
        <w:t xml:space="preserve"> </w:t>
      </w:r>
    </w:p>
    <w:p w14:paraId="550B1537" w14:textId="77777777" w:rsidR="001D7A8E" w:rsidRDefault="001D7A8E" w:rsidP="001D7A8E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14:paraId="3EBF5AC1" w14:textId="6CAD8408" w:rsidR="001D7A8E" w:rsidRDefault="001D7A8E" w:rsidP="001D7A8E">
      <w:pPr>
        <w:numPr>
          <w:ilvl w:val="0"/>
          <w:numId w:val="1"/>
        </w:numPr>
        <w:ind w:hanging="360"/>
      </w:pPr>
      <w:r>
        <w:t>Do not own more than $3000 in resources</w:t>
      </w:r>
      <w:r w:rsidR="0077494A">
        <w:t>.</w:t>
      </w:r>
    </w:p>
    <w:p w14:paraId="67078BD8" w14:textId="77777777" w:rsidR="001D7A8E" w:rsidRDefault="001D7A8E" w:rsidP="001D7A8E">
      <w:pPr>
        <w:numPr>
          <w:ilvl w:val="0"/>
          <w:numId w:val="1"/>
        </w:numPr>
        <w:ind w:hanging="360"/>
      </w:pPr>
      <w:r>
        <w:t xml:space="preserve">If at least one member of the household is over 60 or disabled, the resource limit is $4500.  </w:t>
      </w:r>
    </w:p>
    <w:p w14:paraId="6996F212" w14:textId="4DEED77B" w:rsidR="009027A0" w:rsidRDefault="009027A0" w:rsidP="001D7A8E">
      <w:pPr>
        <w:ind w:left="465" w:firstLine="0"/>
      </w:pPr>
    </w:p>
    <w:p w14:paraId="5ED18570" w14:textId="77777777" w:rsidR="009027A0" w:rsidRDefault="0077494A">
      <w:pPr>
        <w:spacing w:after="0" w:line="259" w:lineRule="auto"/>
        <w:ind w:left="109" w:right="0" w:firstLine="0"/>
        <w:jc w:val="center"/>
      </w:pPr>
      <w:r>
        <w:rPr>
          <w:b/>
        </w:rPr>
        <w:t xml:space="preserve"> </w:t>
      </w:r>
    </w:p>
    <w:p w14:paraId="1EF9CB05" w14:textId="77777777" w:rsidR="001D7A8E" w:rsidRDefault="0077494A">
      <w:pPr>
        <w:pStyle w:val="Heading2"/>
        <w:ind w:left="1993" w:right="1931"/>
      </w:pPr>
      <w:r>
        <w:t>For Additional Information</w:t>
      </w:r>
      <w:r>
        <w:rPr>
          <w:b w:val="0"/>
        </w:rPr>
        <w:t xml:space="preserve"> </w:t>
      </w:r>
      <w:r>
        <w:t>Contact</w:t>
      </w:r>
      <w:r w:rsidR="001D7A8E">
        <w:t>:</w:t>
      </w:r>
    </w:p>
    <w:p w14:paraId="77A85ADC" w14:textId="77777777" w:rsidR="001D7A8E" w:rsidRDefault="0077494A">
      <w:pPr>
        <w:pStyle w:val="Heading2"/>
        <w:ind w:left="1993" w:right="1931"/>
      </w:pPr>
      <w:r>
        <w:t xml:space="preserve">Family Support Division Information Center </w:t>
      </w:r>
    </w:p>
    <w:p w14:paraId="26F8FEEB" w14:textId="23F48BEA" w:rsidR="009027A0" w:rsidRDefault="0077494A">
      <w:pPr>
        <w:pStyle w:val="Heading2"/>
        <w:ind w:left="1993" w:right="1931"/>
      </w:pPr>
      <w:r>
        <w:t>Toll Free at 1-855-FSD-INFO (1-855-373-4636)</w:t>
      </w:r>
      <w:r>
        <w:rPr>
          <w:b w:val="0"/>
        </w:rPr>
        <w:t xml:space="preserve"> </w:t>
      </w:r>
    </w:p>
    <w:p w14:paraId="18E0140F" w14:textId="2DDE94A2" w:rsidR="009027A0" w:rsidRDefault="0077494A" w:rsidP="00EF4665">
      <w:pPr>
        <w:spacing w:after="5" w:line="259" w:lineRule="auto"/>
        <w:ind w:left="0" w:right="0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</w:p>
    <w:sectPr w:rsidR="009027A0">
      <w:pgSz w:w="12240" w:h="15840"/>
      <w:pgMar w:top="1440" w:right="1376" w:bottom="14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F7253"/>
    <w:multiLevelType w:val="hybridMultilevel"/>
    <w:tmpl w:val="3B8834FC"/>
    <w:lvl w:ilvl="0" w:tplc="ED84A1E2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FE20D2">
      <w:start w:val="1"/>
      <w:numFmt w:val="bullet"/>
      <w:lvlText w:val="o"/>
      <w:lvlJc w:val="left"/>
      <w:pPr>
        <w:ind w:left="1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DEA3FC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A4CCD6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647214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CD064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C466AE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50C">
      <w:start w:val="1"/>
      <w:numFmt w:val="bullet"/>
      <w:lvlText w:val="o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6E30FE">
      <w:start w:val="1"/>
      <w:numFmt w:val="bullet"/>
      <w:lvlText w:val="▪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362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A0"/>
    <w:rsid w:val="000C1D72"/>
    <w:rsid w:val="001D7A8E"/>
    <w:rsid w:val="0021012F"/>
    <w:rsid w:val="00547CB8"/>
    <w:rsid w:val="00605E70"/>
    <w:rsid w:val="0077494A"/>
    <w:rsid w:val="00814671"/>
    <w:rsid w:val="009027A0"/>
    <w:rsid w:val="00980671"/>
    <w:rsid w:val="00CA24B0"/>
    <w:rsid w:val="00D4241F"/>
    <w:rsid w:val="00D54D39"/>
    <w:rsid w:val="00E24CCB"/>
    <w:rsid w:val="00E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CDDA"/>
  <w15:docId w15:val="{412B485D-7482-4160-BAC8-BFE441BF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30" w:right="79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0" w:lineRule="auto"/>
      <w:ind w:left="62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749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STAMP PROGRAM CHANGES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STAMP PROGRAM CHANGES</dc:title>
  <dc:subject/>
  <dc:creator>Rachel Morris</dc:creator>
  <cp:keywords/>
  <cp:lastModifiedBy>Lisa Weaver</cp:lastModifiedBy>
  <cp:revision>11</cp:revision>
  <dcterms:created xsi:type="dcterms:W3CDTF">2025-03-05T14:57:00Z</dcterms:created>
  <dcterms:modified xsi:type="dcterms:W3CDTF">2025-09-16T13:22:00Z</dcterms:modified>
</cp:coreProperties>
</file>